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2E" w:rsidRDefault="00233D2E" w:rsidP="00233D2E">
      <w:pPr>
        <w:pStyle w:val="Rubrik"/>
      </w:pPr>
    </w:p>
    <w:p w:rsidR="00233D2E" w:rsidRDefault="00E316B1" w:rsidP="00233D2E">
      <w:pPr>
        <w:pStyle w:val="Rubrik"/>
      </w:pPr>
      <w:r>
        <w:t>Verksamhetsberättelse 2014</w:t>
      </w:r>
    </w:p>
    <w:p w:rsidR="00E316B1" w:rsidRDefault="00233D2E" w:rsidP="00E316B1">
      <w:r>
        <w:t xml:space="preserve">Jagvillhabostad.nu </w:t>
      </w:r>
      <w:r w:rsidR="00E316B1">
        <w:t>Stockholm</w:t>
      </w:r>
    </w:p>
    <w:p w:rsidR="00E316B1" w:rsidRPr="00E316B1" w:rsidRDefault="00233D2E" w:rsidP="00E316B1">
      <w:r>
        <w:t>Behandlas på årsmötet 2015</w:t>
      </w:r>
      <w:r w:rsidR="00E316B1">
        <w:t>-01-25</w:t>
      </w:r>
    </w:p>
    <w:p w:rsidR="004E2BEA" w:rsidRDefault="004E2BEA" w:rsidP="00BE5A44">
      <w:pPr>
        <w:pStyle w:val="Rubrik1"/>
      </w:pPr>
      <w:r>
        <w:t>Sammanfattning</w:t>
      </w:r>
    </w:p>
    <w:p w:rsidR="000B1554" w:rsidRDefault="00CD1F51" w:rsidP="008C0BB2">
      <w:r>
        <w:t xml:space="preserve">Styrelsen har </w:t>
      </w:r>
      <w:r w:rsidR="000B1554">
        <w:t>ökat mängden aktivitet främst inom två av organisationens tre huvuduppgifter: Politisk påverkan inklusive opinionsbildning. samt konsumentupplysning. Den tredje uppgiften, produktutveckling, har under året hamnat en aning i skymundan, dels för att vi i enlighet med verksamhetsplanen har lagt stort fokus på opinionsbildning, dels för att vi finner att produktutvecklingen har skötts förtjänstfullt inom den nationella styrelsen.</w:t>
      </w:r>
    </w:p>
    <w:p w:rsidR="0014202A" w:rsidRDefault="000B1554" w:rsidP="008C0BB2">
      <w:r>
        <w:t>Vi har påverkat politiskt på flera sätt. För det första har vi infunnit oss och gjort oss synliga vid flertalet evenemang, där vi har spridit information och debatterat. För det andra har vi fördjupat vår kontakt med politiker både på lokal- och riksnivå. Denna kontakt har dessutom visats utåt i syfte att göra det mer angeläget för politikerna att förhålla sig till våra int</w:t>
      </w:r>
      <w:r w:rsidR="0014202A">
        <w:t>r</w:t>
      </w:r>
      <w:r>
        <w:t>essen. För det tredje har vi publicerat en debattartikel med mycket stor spridning. För det fjärde har vi tagit fram en kampanj</w:t>
      </w:r>
      <w:r w:rsidR="0014202A">
        <w:t xml:space="preserve"> som riktar sig till politiker och allmänheten och samtidigt söker knyta samman dessa två. Slutligen har vi spridit egna och andras inlägg i den bostadspolitiska debatten via sociala medier.</w:t>
      </w:r>
    </w:p>
    <w:p w:rsidR="0014202A" w:rsidRDefault="0014202A" w:rsidP="008C0BB2">
      <w:r>
        <w:t xml:space="preserve">Vidare så har vi bedrivit konsumentupplysning. Detta syns bland annat i en pamflett som vi författat tillsammans med andra aktörer inom nätverket Bopinion. Därutöver har vi vid ett betydande antal tillfällen spridit vår egen broschyr </w:t>
      </w:r>
      <w:r>
        <w:rPr>
          <w:i/>
        </w:rPr>
        <w:t>Egenmakt</w:t>
      </w:r>
      <w:r>
        <w:t xml:space="preserve">.  </w:t>
      </w:r>
    </w:p>
    <w:p w:rsidR="004E2BEA" w:rsidRPr="004E2BEA" w:rsidRDefault="0014202A" w:rsidP="004E2BEA">
      <w:r>
        <w:t xml:space="preserve">Vi har försökt utveckla organisationens interna arbete på flera sätt. För det första har vi gjort försök att dela upp den löpande verksamheten i arbetsgrupper. Utfallet var dock inte enligt förväntan, varför vi avbröt försöket. </w:t>
      </w:r>
      <w:r w:rsidR="00E316B1">
        <w:t>För det andra har vi försökt stärka kontakten med medlemmar. Det har varit framgångsrikt på så sätt att vi ökat kommunikationen genom mailutskick och sociala medier. Däremot har vi misslyckats med att engagera fler medlemmar i det löpande arbetet.</w:t>
      </w:r>
    </w:p>
    <w:p w:rsidR="00DD7D18" w:rsidRDefault="00BE5A44" w:rsidP="00BE5A44">
      <w:pPr>
        <w:pStyle w:val="Rubrik1"/>
      </w:pPr>
      <w:r>
        <w:t>Uppföljning av de övergripande målsättningarna</w:t>
      </w:r>
    </w:p>
    <w:p w:rsidR="004E2BEA" w:rsidRDefault="000F6CCD" w:rsidP="00BE5A44">
      <w:r>
        <w:t xml:space="preserve">Trots tidigare beslut så har vi under lejonparten av verksamhetsåret </w:t>
      </w:r>
      <w:r>
        <w:rPr>
          <w:i/>
        </w:rPr>
        <w:t>inte</w:t>
      </w:r>
      <w:r>
        <w:t xml:space="preserve"> </w:t>
      </w:r>
      <w:r w:rsidR="004E2BEA">
        <w:t>verkat i arbetsgrupper eftersom vi funnit att dessa inte gick att avgränsa på ett tillfredsställande sätt och således orsakade mer krångel.</w:t>
      </w:r>
    </w:p>
    <w:p w:rsidR="008C0BB2" w:rsidRDefault="008C0BB2" w:rsidP="00BE5A44">
      <w:r>
        <w:t xml:space="preserve">För uppfyllandet av mål som rör budget och ekonomi hänvisas till </w:t>
      </w:r>
      <w:r w:rsidR="00CD1F51">
        <w:t>den ekonomiska berättelsen.</w:t>
      </w:r>
    </w:p>
    <w:p w:rsidR="00BE5A44" w:rsidRDefault="004E2BEA" w:rsidP="00BE5A44">
      <w:r>
        <w:t>Vi har vid flertalet tillfällen bjudit in medlemmar att delta på styrelsemöten, men med ringa respons.</w:t>
      </w:r>
    </w:p>
    <w:p w:rsidR="00BE5A44" w:rsidRDefault="00BE5A44" w:rsidP="00BE5A44">
      <w:pPr>
        <w:pStyle w:val="Rubrik2"/>
      </w:pPr>
      <w:r>
        <w:lastRenderedPageBreak/>
        <w:t>Medlemsrekrytering</w:t>
      </w:r>
      <w:r w:rsidR="00AD4F46">
        <w:t xml:space="preserve"> </w:t>
      </w:r>
      <w:r w:rsidR="00953F80">
        <w:t>och k</w:t>
      </w:r>
      <w:r w:rsidR="00AD4F46">
        <w:t>ampanjer</w:t>
      </w:r>
    </w:p>
    <w:p w:rsidR="00BE5A44" w:rsidRDefault="00AD4F46" w:rsidP="00E316B1">
      <w:pPr>
        <w:spacing w:after="0"/>
      </w:pPr>
      <w:r>
        <w:t xml:space="preserve">1a. </w:t>
      </w:r>
      <w:r w:rsidR="00BE5A44">
        <w:t xml:space="preserve">Vi närvarade med bokbord på </w:t>
      </w:r>
      <w:r w:rsidR="00BE5A44">
        <w:rPr>
          <w:i/>
        </w:rPr>
        <w:t xml:space="preserve">Ett Halvår Kvar </w:t>
      </w:r>
      <w:r w:rsidR="00BE5A44">
        <w:t>på Kägelbana</w:t>
      </w:r>
    </w:p>
    <w:p w:rsidR="00BE5A44" w:rsidRPr="00BE5A44" w:rsidRDefault="00AD4F46" w:rsidP="00E316B1">
      <w:pPr>
        <w:spacing w:after="0"/>
      </w:pPr>
      <w:r>
        <w:t xml:space="preserve">1b. </w:t>
      </w:r>
      <w:r w:rsidR="00BE5A44">
        <w:t>Vi närvarade med bokbord under en konferens avordnad av Jordens Vänner</w:t>
      </w:r>
      <w:r w:rsidR="00BE5A44">
        <w:rPr>
          <w:i/>
        </w:rPr>
        <w:t xml:space="preserve"> </w:t>
      </w:r>
      <w:r w:rsidR="00BE5A44">
        <w:t>i ABF-huset.</w:t>
      </w:r>
    </w:p>
    <w:p w:rsidR="00BE5A44" w:rsidRDefault="00AD4F46" w:rsidP="00E316B1">
      <w:pPr>
        <w:spacing w:after="0"/>
      </w:pPr>
      <w:r>
        <w:t xml:space="preserve">1c. </w:t>
      </w:r>
      <w:r w:rsidR="00BE5A44">
        <w:t>Vi närvarade med bokbord på Norra Bantorget samt Kungsträdgården under första maj-firandet.</w:t>
      </w:r>
    </w:p>
    <w:p w:rsidR="00AD4F46" w:rsidRDefault="00AD4F46" w:rsidP="00E316B1">
      <w:pPr>
        <w:spacing w:after="0"/>
      </w:pPr>
      <w:r>
        <w:t>1d. Vi delade ut informationsmaterial under Almedalsveckan i Visby.</w:t>
      </w:r>
    </w:p>
    <w:p w:rsidR="00AD4F46" w:rsidRDefault="00AD4F46" w:rsidP="00E316B1">
      <w:pPr>
        <w:spacing w:after="0"/>
      </w:pPr>
      <w:r>
        <w:t>1e. Vi närvarade på Prideparaden och delade ut informationsmaterial, men värvade inga medlemmar.</w:t>
      </w:r>
    </w:p>
    <w:p w:rsidR="00AD4F46" w:rsidRDefault="00AD4F46" w:rsidP="00E316B1">
      <w:pPr>
        <w:spacing w:after="0"/>
      </w:pPr>
      <w:r>
        <w:t xml:space="preserve">1f. </w:t>
      </w:r>
      <w:r w:rsidR="00BE5A44">
        <w:t>Vi närvarade med bokbord på Socialistiskt Forum.</w:t>
      </w:r>
    </w:p>
    <w:p w:rsidR="00AD4F46" w:rsidRPr="00E316B1" w:rsidRDefault="00AD4F46" w:rsidP="00E316B1">
      <w:pPr>
        <w:spacing w:before="120"/>
        <w:rPr>
          <w:i/>
        </w:rPr>
      </w:pPr>
      <w:r w:rsidRPr="00AD4F46">
        <w:rPr>
          <w:i/>
        </w:rPr>
        <w:t>Vid samtliga ovanstående tillfällen (1a</w:t>
      </w:r>
      <w:r>
        <w:t>–</w:t>
      </w:r>
      <w:r w:rsidRPr="00AD4F46">
        <w:rPr>
          <w:i/>
        </w:rPr>
        <w:t>1f) värvade vi medlemmar om inte annat anges.</w:t>
      </w:r>
      <w:r w:rsidR="0014202A">
        <w:rPr>
          <w:i/>
        </w:rPr>
        <w:t xml:space="preserve"> Vid alla bokbord har broschyren </w:t>
      </w:r>
      <w:r w:rsidR="0014202A" w:rsidRPr="0014202A">
        <w:t>Egenmakt</w:t>
      </w:r>
      <w:r w:rsidR="0014202A">
        <w:rPr>
          <w:i/>
        </w:rPr>
        <w:t xml:space="preserve"> delats ut.</w:t>
      </w:r>
    </w:p>
    <w:p w:rsidR="00BE5A44" w:rsidRPr="00BE5A44" w:rsidRDefault="00AD4F46" w:rsidP="00E316B1">
      <w:pPr>
        <w:spacing w:after="0"/>
      </w:pPr>
      <w:r>
        <w:t xml:space="preserve">2a. </w:t>
      </w:r>
      <w:r w:rsidR="00BE5A44">
        <w:t xml:space="preserve">Vi deltog inte på någon öppet hus-dag vid något lärosäte under </w:t>
      </w:r>
      <w:r w:rsidR="00BE5A44">
        <w:rPr>
          <w:i/>
        </w:rPr>
        <w:t>våren</w:t>
      </w:r>
      <w:r w:rsidR="00BE5A44">
        <w:t>.</w:t>
      </w:r>
    </w:p>
    <w:p w:rsidR="00AD4F46" w:rsidRDefault="00AD4F46" w:rsidP="00E316B1">
      <w:pPr>
        <w:spacing w:after="0"/>
      </w:pPr>
      <w:r>
        <w:t xml:space="preserve">2b. </w:t>
      </w:r>
      <w:r w:rsidR="00BE5A44">
        <w:t>Vi närvarade med bokbord</w:t>
      </w:r>
      <w:r>
        <w:t xml:space="preserve"> och värvade medlemmar</w:t>
      </w:r>
      <w:r w:rsidR="00BE5A44">
        <w:t xml:space="preserve"> vid SSCO:s tält på Stockholms universitet under </w:t>
      </w:r>
      <w:r w:rsidR="00BE5A44" w:rsidRPr="00BE5A44">
        <w:rPr>
          <w:i/>
        </w:rPr>
        <w:t>höstens</w:t>
      </w:r>
      <w:r>
        <w:t xml:space="preserve"> terminsstart.</w:t>
      </w:r>
    </w:p>
    <w:p w:rsidR="00AD4F46" w:rsidRDefault="00953F80" w:rsidP="00E316B1">
      <w:pPr>
        <w:spacing w:before="120"/>
      </w:pPr>
      <w:r>
        <w:t>Vi har aktivt verkat för att engagera fler medlemmar i det löpande arbetet – bland annat genom att vid två tillfällen anordna medlemsmöten – men har inte fått särskilt stort gensvar. Vidare har vi slussat några medlemmar vidare till kansliet där de har fått hjälp att starta ett projekt som vi anser gynnar organisationens intressen.</w:t>
      </w:r>
    </w:p>
    <w:p w:rsidR="00953F80" w:rsidRDefault="00953F80" w:rsidP="000B1554">
      <w:pPr>
        <w:pStyle w:val="Rubrik2"/>
      </w:pPr>
      <w:r>
        <w:t>Lyfta bostadsfrågan under valrörelsen</w:t>
      </w:r>
    </w:p>
    <w:p w:rsidR="00953F80" w:rsidRDefault="00953F80" w:rsidP="00BE5A44">
      <w:r>
        <w:t>Vi menar att punkterna 1a–1e samt 2b bidragit till att lyfta bostadsfrågan som en valfråga under valåret 2014.</w:t>
      </w:r>
      <w:r w:rsidR="00677D73">
        <w:t xml:space="preserve"> </w:t>
      </w:r>
      <w:r>
        <w:t>Punkt 1d, närvaron i Almedalen, bör särskilt nämnas. Utöver</w:t>
      </w:r>
      <w:r w:rsidR="00677D73">
        <w:t xml:space="preserve"> att genomföra</w:t>
      </w:r>
      <w:r>
        <w:t xml:space="preserve"> medlemsrekrytering deltog vi i flertalet debatter och panelsamtal, samt konfronterade flertalet politiker med frågor om hur de avsåg bemöta bostadskrisen efter riksdagsvalet.</w:t>
      </w:r>
    </w:p>
    <w:p w:rsidR="00953F80" w:rsidRDefault="00677D73" w:rsidP="00BE5A44">
      <w:r>
        <w:t>Flera styrelsemedlemmar hjälpte till i planering och drift av Bostadsvrålet under våren, vilket även det bidrog till att lyfta bostadsfrågan.</w:t>
      </w:r>
    </w:p>
    <w:p w:rsidR="00BE5A44" w:rsidRDefault="00953F80">
      <w:r>
        <w:t>Under deltagandet i Almedalsveckan samverkade vi med medlemmar från kansliet, den nationella styrelsen samt styrelserna i Malmö och Göteborg.</w:t>
      </w:r>
    </w:p>
    <w:p w:rsidR="00953F80" w:rsidRDefault="00677D73" w:rsidP="000B1554">
      <w:pPr>
        <w:pStyle w:val="Rubrik2"/>
      </w:pPr>
      <w:r>
        <w:t>Information utåt</w:t>
      </w:r>
    </w:p>
    <w:p w:rsidR="00677D73" w:rsidRDefault="00677D73" w:rsidP="00677D73">
      <w:r>
        <w:t xml:space="preserve">Vi har </w:t>
      </w:r>
      <w:r>
        <w:rPr>
          <w:i/>
        </w:rPr>
        <w:t>inte</w:t>
      </w:r>
      <w:r>
        <w:t xml:space="preserve"> arbetat med vilken information vi har på de flygblad som vi delar ut.</w:t>
      </w:r>
    </w:p>
    <w:p w:rsidR="000F6CCD" w:rsidRDefault="000F6CCD" w:rsidP="00677D73">
      <w:r>
        <w:t>Vi deltog i ett panelsamtal under Pridefestivalen, där vi diskuterade HBTQ-personers utsatthet och behov på bostadsmarknaden.</w:t>
      </w:r>
    </w:p>
    <w:p w:rsidR="000F6CCD" w:rsidRDefault="00677D73" w:rsidP="00677D73">
      <w:r>
        <w:t xml:space="preserve">Vi har ökat aktiviteten på vår Facebook-sida. Vi har även </w:t>
      </w:r>
      <w:r w:rsidR="000F6CCD">
        <w:t>använt Facebooks marknadsföringsverktyg för att öka sidans besöksantal. Detta har finansierats privat och påverkar således inte organisationens budget.</w:t>
      </w:r>
    </w:p>
    <w:p w:rsidR="00677D73" w:rsidRDefault="00677D73" w:rsidP="00677D73">
      <w:r>
        <w:t>Under hösten fick vi en debattartikel publicerad på Svt-opinion. I samband med publiceringen chattade vi med allmänheten på Svt-opinions hemsida.</w:t>
      </w:r>
    </w:p>
    <w:p w:rsidR="00677D73" w:rsidRDefault="00677D73" w:rsidP="00677D73">
      <w:r>
        <w:lastRenderedPageBreak/>
        <w:t>Under december lanserade vi en kampanj under namnet #tomtenfinns, i syfte att belysa de möjligheter som redan föreligger för att öka bostadsbyggandet i Stockholm.</w:t>
      </w:r>
    </w:p>
    <w:p w:rsidR="00677D73" w:rsidRPr="000F6CCD" w:rsidRDefault="000F6CCD" w:rsidP="00677D73">
      <w:r>
        <w:t xml:space="preserve">Tillsammans med andra medlemmar ur nätverket Bopinion har vi tagit fram ett informationsmaterial för att göra den bostadspolitiska debatten mer tillgänglig. Materialet publicerades i en tryckt folder med titeln </w:t>
      </w:r>
      <w:r>
        <w:rPr>
          <w:i/>
        </w:rPr>
        <w:t>Reder ut begreppen</w:t>
      </w:r>
      <w:r>
        <w:t>. Vi deltog även i en presentation i samband med materialets lansering.</w:t>
      </w:r>
    </w:p>
    <w:p w:rsidR="00953F80" w:rsidRDefault="00677D73">
      <w:r>
        <w:t>Vi menar att vi har påvisat en ökad variation i organisationens arbetssätt jämfört med föregående år, vilket gör att vi har väckt mer uppmärksamhet och har blivit mer intresseväckande.</w:t>
      </w:r>
    </w:p>
    <w:p w:rsidR="00953F80" w:rsidRDefault="000B1554" w:rsidP="000B1554">
      <w:pPr>
        <w:pStyle w:val="Rubrik1"/>
      </w:pPr>
      <w:r>
        <w:t>Övrigt</w:t>
      </w:r>
    </w:p>
    <w:p w:rsidR="000B1554" w:rsidRDefault="000B1554" w:rsidP="000B1554">
      <w:r>
        <w:t>Utöver de aktivteter som förordas i verksamhetsplanen, så har styrelsen deltagit i fortbildning:</w:t>
      </w:r>
    </w:p>
    <w:p w:rsidR="000B1554" w:rsidRDefault="000B1554" w:rsidP="000B1554">
      <w:r>
        <w:t>Två styrelsemedlemmar gick kurser i Göteborg tillsammans med styrelsemedlemmar därifrån. Kurserna anordnades av Metodoakademien och handlade om marknadsföring respektive projektledning.</w:t>
      </w:r>
    </w:p>
    <w:p w:rsidR="000B1554" w:rsidRDefault="000B1554" w:rsidP="000B1554">
      <w:r>
        <w:t>Styrelsen bjöd in Per Pettersson att tala om marknadsföring i sociala medier.</w:t>
      </w:r>
    </w:p>
    <w:p w:rsidR="00E316B1" w:rsidRDefault="00E316B1" w:rsidP="000B1554">
      <w:r>
        <w:t xml:space="preserve">Vi hjälpte till i arbetet med lanseringen av </w:t>
      </w:r>
      <w:r w:rsidRPr="00E316B1">
        <w:rPr>
          <w:i/>
        </w:rPr>
        <w:t>Snabba hus</w:t>
      </w:r>
      <w:r>
        <w:t>.</w:t>
      </w:r>
    </w:p>
    <w:p w:rsidR="00953F80" w:rsidRDefault="000B1554" w:rsidP="000B1554">
      <w:r>
        <w:t xml:space="preserve">Vidare så fanns styrelsen representerad som åhörare, samt närvarade vid det efterföljande minglet, vid </w:t>
      </w:r>
      <w:r>
        <w:rPr>
          <w:i/>
        </w:rPr>
        <w:t>Bostasmötet</w:t>
      </w:r>
      <w:r>
        <w:t xml:space="preserve"> i Uppsala, anordnat av Institutitet för bostads- och urbanforskning vid Uppsala universitet.</w:t>
      </w:r>
    </w:p>
    <w:sectPr w:rsidR="00953F80" w:rsidSect="00DD7D1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71" w:rsidRDefault="00E41F71" w:rsidP="00233D2E">
      <w:pPr>
        <w:spacing w:after="0" w:line="240" w:lineRule="auto"/>
      </w:pPr>
      <w:r>
        <w:separator/>
      </w:r>
    </w:p>
  </w:endnote>
  <w:endnote w:type="continuationSeparator" w:id="0">
    <w:p w:rsidR="00E41F71" w:rsidRDefault="00E41F71" w:rsidP="00233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3351D6" w:rsidRDefault="003351D6" w:rsidP="003351D6">
        <w:pPr>
          <w:jc w:val="center"/>
        </w:pPr>
        <w:r>
          <w:t xml:space="preserve">Sida </w:t>
        </w:r>
        <w:fldSimple w:instr=" PAGE ">
          <w:r>
            <w:rPr>
              <w:noProof/>
            </w:rPr>
            <w:t>1</w:t>
          </w:r>
        </w:fldSimple>
        <w:r>
          <w:t xml:space="preserve"> av </w:t>
        </w:r>
        <w:fldSimple w:instr=" NUMPAGES  ">
          <w:r>
            <w:rPr>
              <w:noProof/>
            </w:rPr>
            <w:t>3</w:t>
          </w:r>
        </w:fldSimple>
      </w:p>
    </w:sdtContent>
  </w:sdt>
  <w:p w:rsidR="003351D6" w:rsidRDefault="003351D6" w:rsidP="003351D6">
    <w:pPr>
      <w:pStyle w:val="Sidfo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71" w:rsidRDefault="00E41F71" w:rsidP="00233D2E">
      <w:pPr>
        <w:spacing w:after="0" w:line="240" w:lineRule="auto"/>
      </w:pPr>
      <w:r>
        <w:separator/>
      </w:r>
    </w:p>
  </w:footnote>
  <w:footnote w:type="continuationSeparator" w:id="0">
    <w:p w:rsidR="00E41F71" w:rsidRDefault="00E41F71" w:rsidP="00233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2E" w:rsidRDefault="00233D2E">
    <w:pPr>
      <w:pStyle w:val="Sidhuvud"/>
    </w:pPr>
    <w:r w:rsidRPr="00233D2E">
      <w:drawing>
        <wp:anchor distT="0" distB="0" distL="114300" distR="114300" simplePos="0" relativeHeight="251658240" behindDoc="0" locked="0" layoutInCell="1" allowOverlap="1">
          <wp:simplePos x="0" y="0"/>
          <wp:positionH relativeFrom="column">
            <wp:posOffset>14605</wp:posOffset>
          </wp:positionH>
          <wp:positionV relativeFrom="paragraph">
            <wp:posOffset>-1905</wp:posOffset>
          </wp:positionV>
          <wp:extent cx="1819275" cy="561975"/>
          <wp:effectExtent l="19050" t="0" r="9525" b="0"/>
          <wp:wrapSquare wrapText="bothSides"/>
          <wp:docPr id="3" name="logo" descr="http://jagvillhabostad.nu/wp-content/themes/jagvillhabostad-the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jagvillhabostad.nu/wp-content/themes/jagvillhabostad-theme/images/logo.png"/>
                  <pic:cNvPicPr>
                    <a:picLocks noChangeAspect="1" noChangeArrowheads="1"/>
                  </pic:cNvPicPr>
                </pic:nvPicPr>
                <pic:blipFill>
                  <a:blip r:embed="rId1"/>
                  <a:srcRect/>
                  <a:stretch>
                    <a:fillRect/>
                  </a:stretch>
                </pic:blipFill>
                <pic:spPr bwMode="auto">
                  <a:xfrm>
                    <a:off x="0" y="0"/>
                    <a:ext cx="1819275" cy="561975"/>
                  </a:xfrm>
                  <a:prstGeom prst="rect">
                    <a:avLst/>
                  </a:prstGeom>
                  <a:noFill/>
                  <a:ln w="9525">
                    <a:noFill/>
                    <a:miter lim="800000"/>
                    <a:headEnd/>
                    <a:tailEnd/>
                  </a:ln>
                </pic:spPr>
              </pic:pic>
            </a:graphicData>
          </a:graphic>
        </wp:anchor>
      </w:drawing>
    </w:r>
    <w:r>
      <w:tab/>
    </w:r>
    <w:r>
      <w:tab/>
    </w:r>
    <w:hyperlink r:id="rId2" w:history="1">
      <w:r w:rsidRPr="00C7159E">
        <w:rPr>
          <w:rStyle w:val="Hyperlnk"/>
        </w:rPr>
        <w:t>www.jagvillhabostad.nu</w:t>
      </w:r>
    </w:hyperlink>
  </w:p>
  <w:p w:rsidR="00233D2E" w:rsidRDefault="00233D2E">
    <w:pPr>
      <w:pStyle w:val="Sidhuvud"/>
    </w:pPr>
    <w:r>
      <w:tab/>
    </w:r>
    <w:r>
      <w:tab/>
      <w:t>stockholm@jagvillhabostad.nu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BE5A44"/>
    <w:rsid w:val="000B1554"/>
    <w:rsid w:val="000F6CCD"/>
    <w:rsid w:val="0014202A"/>
    <w:rsid w:val="00196699"/>
    <w:rsid w:val="00233D2E"/>
    <w:rsid w:val="00300F91"/>
    <w:rsid w:val="003351D6"/>
    <w:rsid w:val="004E2BEA"/>
    <w:rsid w:val="00677D73"/>
    <w:rsid w:val="007E4AC0"/>
    <w:rsid w:val="008C0BB2"/>
    <w:rsid w:val="008E585E"/>
    <w:rsid w:val="00953F80"/>
    <w:rsid w:val="00975052"/>
    <w:rsid w:val="009C6845"/>
    <w:rsid w:val="00AD4F46"/>
    <w:rsid w:val="00BE5A44"/>
    <w:rsid w:val="00CD1F51"/>
    <w:rsid w:val="00DD7D18"/>
    <w:rsid w:val="00E316B1"/>
    <w:rsid w:val="00E41F71"/>
    <w:rsid w:val="00FF577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B1"/>
    <w:pPr>
      <w:spacing w:after="120"/>
    </w:pPr>
    <w:rPr>
      <w:rFonts w:ascii="Times New Roman" w:hAnsi="Times New Roman"/>
      <w:sz w:val="24"/>
    </w:rPr>
  </w:style>
  <w:style w:type="paragraph" w:styleId="Rubrik1">
    <w:name w:val="heading 1"/>
    <w:basedOn w:val="Normal"/>
    <w:next w:val="Normal"/>
    <w:link w:val="Rubrik1Char"/>
    <w:uiPriority w:val="9"/>
    <w:qFormat/>
    <w:rsid w:val="00E316B1"/>
    <w:pPr>
      <w:keepNext/>
      <w:keepLines/>
      <w:spacing w:before="480"/>
      <w:outlineLvl w:val="0"/>
    </w:pPr>
    <w:rPr>
      <w:rFonts w:ascii="Arial" w:eastAsiaTheme="majorEastAsia" w:hAnsi="Arial" w:cstheme="majorBidi"/>
      <w:bCs/>
      <w:sz w:val="28"/>
      <w:szCs w:val="28"/>
    </w:rPr>
  </w:style>
  <w:style w:type="paragraph" w:styleId="Rubrik2">
    <w:name w:val="heading 2"/>
    <w:basedOn w:val="Normal"/>
    <w:next w:val="Normal"/>
    <w:link w:val="Rubrik2Char"/>
    <w:uiPriority w:val="9"/>
    <w:unhideWhenUsed/>
    <w:qFormat/>
    <w:rsid w:val="00E316B1"/>
    <w:pPr>
      <w:keepNext/>
      <w:keepLines/>
      <w:spacing w:before="200"/>
      <w:outlineLvl w:val="1"/>
    </w:pPr>
    <w:rPr>
      <w:rFonts w:eastAsiaTheme="majorEastAsia" w:cstheme="majorBidi"/>
      <w:b/>
      <w:bCs/>
      <w:szCs w:val="26"/>
    </w:rPr>
  </w:style>
  <w:style w:type="paragraph" w:styleId="Rubrik3">
    <w:name w:val="heading 3"/>
    <w:basedOn w:val="Normal"/>
    <w:next w:val="Normal"/>
    <w:link w:val="Rubrik3Char"/>
    <w:uiPriority w:val="9"/>
    <w:unhideWhenUsed/>
    <w:qFormat/>
    <w:rsid w:val="00953F80"/>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utoRedefine/>
    <w:uiPriority w:val="1"/>
    <w:qFormat/>
    <w:rsid w:val="00975052"/>
    <w:pPr>
      <w:spacing w:line="240" w:lineRule="auto"/>
    </w:pPr>
    <w:rPr>
      <w:sz w:val="21"/>
    </w:rPr>
  </w:style>
  <w:style w:type="character" w:customStyle="1" w:styleId="Rubrik2Char">
    <w:name w:val="Rubrik 2 Char"/>
    <w:basedOn w:val="Standardstycketeckensnitt"/>
    <w:link w:val="Rubrik2"/>
    <w:uiPriority w:val="9"/>
    <w:rsid w:val="00E316B1"/>
    <w:rPr>
      <w:rFonts w:ascii="Times New Roman" w:eastAsiaTheme="majorEastAsia" w:hAnsi="Times New Roman" w:cstheme="majorBidi"/>
      <w:b/>
      <w:bCs/>
      <w:sz w:val="24"/>
      <w:szCs w:val="26"/>
    </w:rPr>
  </w:style>
  <w:style w:type="character" w:customStyle="1" w:styleId="Rubrik1Char">
    <w:name w:val="Rubrik 1 Char"/>
    <w:basedOn w:val="Standardstycketeckensnitt"/>
    <w:link w:val="Rubrik1"/>
    <w:uiPriority w:val="9"/>
    <w:rsid w:val="00E316B1"/>
    <w:rPr>
      <w:rFonts w:ascii="Arial" w:eastAsiaTheme="majorEastAsia" w:hAnsi="Arial" w:cstheme="majorBidi"/>
      <w:bCs/>
      <w:sz w:val="28"/>
      <w:szCs w:val="28"/>
    </w:rPr>
  </w:style>
  <w:style w:type="paragraph" w:styleId="Liststycke">
    <w:name w:val="List Paragraph"/>
    <w:basedOn w:val="Normal"/>
    <w:uiPriority w:val="34"/>
    <w:qFormat/>
    <w:rsid w:val="00BE5A44"/>
    <w:pPr>
      <w:ind w:left="720"/>
      <w:contextualSpacing/>
    </w:pPr>
  </w:style>
  <w:style w:type="character" w:customStyle="1" w:styleId="Rubrik3Char">
    <w:name w:val="Rubrik 3 Char"/>
    <w:basedOn w:val="Standardstycketeckensnitt"/>
    <w:link w:val="Rubrik3"/>
    <w:uiPriority w:val="9"/>
    <w:rsid w:val="00953F80"/>
    <w:rPr>
      <w:rFonts w:asciiTheme="majorHAnsi" w:eastAsiaTheme="majorEastAsia" w:hAnsiTheme="majorHAnsi" w:cstheme="majorBidi"/>
      <w:b/>
      <w:bCs/>
      <w:color w:val="4F81BD" w:themeColor="accent1"/>
      <w:sz w:val="21"/>
    </w:rPr>
  </w:style>
  <w:style w:type="paragraph" w:styleId="Rubrik">
    <w:name w:val="Title"/>
    <w:basedOn w:val="Normal"/>
    <w:next w:val="Normal"/>
    <w:link w:val="RubrikChar"/>
    <w:uiPriority w:val="10"/>
    <w:qFormat/>
    <w:rsid w:val="00E316B1"/>
    <w:pPr>
      <w:spacing w:after="300" w:line="240" w:lineRule="auto"/>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uiPriority w:val="10"/>
    <w:rsid w:val="00E316B1"/>
    <w:rPr>
      <w:rFonts w:ascii="Arial" w:eastAsiaTheme="majorEastAsia" w:hAnsi="Arial" w:cstheme="majorBidi"/>
      <w:spacing w:val="5"/>
      <w:kern w:val="28"/>
      <w:sz w:val="36"/>
      <w:szCs w:val="52"/>
    </w:rPr>
  </w:style>
  <w:style w:type="paragraph" w:styleId="Ballongtext">
    <w:name w:val="Balloon Text"/>
    <w:basedOn w:val="Normal"/>
    <w:link w:val="BallongtextChar"/>
    <w:uiPriority w:val="99"/>
    <w:semiHidden/>
    <w:unhideWhenUsed/>
    <w:rsid w:val="00233D2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3D2E"/>
    <w:rPr>
      <w:rFonts w:ascii="Tahoma" w:hAnsi="Tahoma" w:cs="Tahoma"/>
      <w:sz w:val="16"/>
      <w:szCs w:val="16"/>
    </w:rPr>
  </w:style>
  <w:style w:type="paragraph" w:styleId="Sidhuvud">
    <w:name w:val="header"/>
    <w:basedOn w:val="Normal"/>
    <w:link w:val="SidhuvudChar"/>
    <w:uiPriority w:val="99"/>
    <w:unhideWhenUsed/>
    <w:rsid w:val="00233D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3D2E"/>
    <w:rPr>
      <w:rFonts w:ascii="Times New Roman" w:hAnsi="Times New Roman"/>
      <w:sz w:val="24"/>
    </w:rPr>
  </w:style>
  <w:style w:type="paragraph" w:styleId="Sidfot">
    <w:name w:val="footer"/>
    <w:basedOn w:val="Normal"/>
    <w:link w:val="SidfotChar"/>
    <w:uiPriority w:val="99"/>
    <w:semiHidden/>
    <w:unhideWhenUsed/>
    <w:rsid w:val="00233D2E"/>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33D2E"/>
    <w:rPr>
      <w:rFonts w:ascii="Times New Roman" w:hAnsi="Times New Roman"/>
      <w:sz w:val="24"/>
    </w:rPr>
  </w:style>
  <w:style w:type="character" w:styleId="Hyperlnk">
    <w:name w:val="Hyperlink"/>
    <w:basedOn w:val="Standardstycketeckensnitt"/>
    <w:uiPriority w:val="99"/>
    <w:unhideWhenUsed/>
    <w:rsid w:val="00233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jagvillhabostad.nu"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F0F3-4BCF-43CA-89D6-653979B2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973</Words>
  <Characters>5158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jagvillhabostad.nu</dc:creator>
  <cp:lastModifiedBy>jagvillhabostad.nu</cp:lastModifiedBy>
  <cp:revision>3</cp:revision>
  <dcterms:created xsi:type="dcterms:W3CDTF">2000-12-31T23:04:00Z</dcterms:created>
  <dcterms:modified xsi:type="dcterms:W3CDTF">2001-01-01T01:31:00Z</dcterms:modified>
</cp:coreProperties>
</file>